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48118976" w:rsidR="00441211" w:rsidRDefault="00ED459B" w:rsidP="00556884">
      <w:pPr>
        <w:pStyle w:val="Heading1"/>
        <w:rPr>
          <w:b/>
          <w:bCs/>
        </w:rPr>
      </w:pPr>
      <w:r>
        <w:rPr>
          <w:b/>
          <w:bCs/>
        </w:rPr>
        <w:t>Review: Factoring Out Fractions and Rational Exponents from Expressions</w:t>
      </w:r>
    </w:p>
    <w:p w14:paraId="63D35AF7" w14:textId="78AB419C" w:rsidR="00ED459B" w:rsidRDefault="00ED459B" w:rsidP="00556884">
      <w:r>
        <w:t>Factor the following out of each expression.</w:t>
      </w:r>
    </w:p>
    <w:p w14:paraId="5D00FB40" w14:textId="377D2557" w:rsidR="00ED459B" w:rsidRDefault="00ED459B" w:rsidP="00556884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rPr>
          <w:rFonts w:eastAsiaTheme="minorEastAsia"/>
        </w:rPr>
        <w:t xml:space="preserve"> from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</m:oMath>
    </w:p>
    <w:p w14:paraId="570E3E90" w14:textId="588310D9" w:rsidR="00ED459B" w:rsidRDefault="00ED459B" w:rsidP="00556884">
      <w:pPr>
        <w:rPr>
          <w:rFonts w:eastAsiaTheme="minorEastAsia"/>
        </w:rPr>
      </w:pPr>
    </w:p>
    <w:p w14:paraId="372A3C4F" w14:textId="6A58769E" w:rsidR="00ED459B" w:rsidRDefault="00ED459B" w:rsidP="00556884">
      <w:pPr>
        <w:rPr>
          <w:rFonts w:eastAsiaTheme="minorEastAsia"/>
        </w:rPr>
      </w:pPr>
    </w:p>
    <w:p w14:paraId="5ECB7605" w14:textId="3E7B89DD" w:rsidR="00ED459B" w:rsidRDefault="00ED459B" w:rsidP="00556884">
      <w:pPr>
        <w:rPr>
          <w:rFonts w:eastAsiaTheme="minorEastAsia"/>
        </w:rPr>
      </w:pPr>
    </w:p>
    <w:p w14:paraId="2464BA47" w14:textId="474B0B36" w:rsidR="00ED459B" w:rsidRDefault="00ED459B" w:rsidP="00556884">
      <w:pPr>
        <w:rPr>
          <w:rFonts w:eastAsiaTheme="minorEastAsia"/>
        </w:rPr>
      </w:pPr>
    </w:p>
    <w:p w14:paraId="24F9F328" w14:textId="23F20586" w:rsidR="00ED459B" w:rsidRDefault="00ED459B" w:rsidP="00556884">
      <w:pPr>
        <w:rPr>
          <w:rFonts w:eastAsiaTheme="minorEastAsia"/>
        </w:rPr>
      </w:pPr>
    </w:p>
    <w:p w14:paraId="0FDEFA81" w14:textId="783CE606" w:rsidR="00ED459B" w:rsidRDefault="00ED459B" w:rsidP="00556884">
      <w:pPr>
        <w:rPr>
          <w:rFonts w:eastAsiaTheme="minorEastAsia"/>
        </w:rPr>
      </w:pPr>
      <w:bookmarkStart w:id="0" w:name="_GoBack"/>
      <w:bookmarkEnd w:id="0"/>
    </w:p>
    <w:p w14:paraId="5351791A" w14:textId="779FBD46" w:rsidR="00ED459B" w:rsidRDefault="00ED459B" w:rsidP="00556884">
      <w:pPr>
        <w:rPr>
          <w:rFonts w:eastAsiaTheme="minorEastAsia"/>
        </w:rPr>
      </w:pPr>
    </w:p>
    <w:p w14:paraId="462D16AC" w14:textId="2B2AF6DD" w:rsidR="00ED459B" w:rsidRPr="00ED459B" w:rsidRDefault="00ED459B" w:rsidP="005568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</m:oMath>
      <w:r>
        <w:rPr>
          <w:rFonts w:eastAsiaTheme="minorEastAsia"/>
        </w:rPr>
        <w:t xml:space="preserve"> from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</m:oMath>
    </w:p>
    <w:p w14:paraId="274D427A" w14:textId="7141BA13" w:rsidR="00D43B7A" w:rsidRDefault="00D43B7A" w:rsidP="00556884">
      <w:pPr>
        <w:rPr>
          <w:rFonts w:eastAsiaTheme="minorEastAsia"/>
        </w:rPr>
      </w:pPr>
    </w:p>
    <w:p w14:paraId="018C5A06" w14:textId="00665A0C" w:rsidR="00ED459B" w:rsidRDefault="00ED459B" w:rsidP="00556884">
      <w:pPr>
        <w:rPr>
          <w:rFonts w:eastAsiaTheme="minorEastAsia"/>
        </w:rPr>
      </w:pPr>
    </w:p>
    <w:p w14:paraId="719924DF" w14:textId="1B28724A" w:rsidR="00ED459B" w:rsidRDefault="00ED459B" w:rsidP="00556884">
      <w:pPr>
        <w:rPr>
          <w:rFonts w:eastAsiaTheme="minorEastAsia"/>
        </w:rPr>
      </w:pPr>
    </w:p>
    <w:p w14:paraId="79B544D7" w14:textId="3A1EE2A5" w:rsidR="00ED459B" w:rsidRDefault="00ED459B" w:rsidP="00556884">
      <w:pPr>
        <w:rPr>
          <w:rFonts w:eastAsiaTheme="minorEastAsia"/>
        </w:rPr>
      </w:pPr>
    </w:p>
    <w:p w14:paraId="4DE99534" w14:textId="150DCDC0" w:rsidR="00ED459B" w:rsidRDefault="00ED459B" w:rsidP="00556884">
      <w:pPr>
        <w:rPr>
          <w:rFonts w:eastAsiaTheme="minorEastAsia"/>
        </w:rPr>
      </w:pPr>
    </w:p>
    <w:p w14:paraId="4D9AFAC4" w14:textId="4D931E00" w:rsidR="00ED459B" w:rsidRDefault="00ED459B" w:rsidP="00556884">
      <w:pPr>
        <w:rPr>
          <w:rFonts w:eastAsiaTheme="minorEastAsia"/>
        </w:rPr>
      </w:pPr>
    </w:p>
    <w:p w14:paraId="1FF2B5F3" w14:textId="3D3AFDD9" w:rsidR="00ED459B" w:rsidRDefault="00ED459B" w:rsidP="00556884">
      <w:pPr>
        <w:rPr>
          <w:rFonts w:eastAsiaTheme="minorEastAsia"/>
        </w:rPr>
      </w:pPr>
    </w:p>
    <w:p w14:paraId="1B294E1E" w14:textId="208FE319" w:rsidR="00ED459B" w:rsidRPr="00D43B7A" w:rsidRDefault="00ED459B" w:rsidP="005568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7</m:t>
                </m:r>
              </m:den>
            </m:f>
          </m:sup>
        </m:sSup>
      </m:oMath>
      <w:r>
        <w:rPr>
          <w:rFonts w:eastAsiaTheme="minorEastAsia"/>
        </w:rPr>
        <w:t xml:space="preserve"> from </w:t>
      </w:r>
      <m:oMath>
        <m:r>
          <w:rPr>
            <w:rFonts w:ascii="Cambria Math" w:eastAsiaTheme="minorEastAsia" w:hAnsi="Cambria Math"/>
          </w:rPr>
          <m:t>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7</m:t>
                </m:r>
              </m:den>
            </m:f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7</m:t>
                </m:r>
              </m:den>
            </m:f>
          </m:sup>
        </m:sSup>
      </m:oMath>
    </w:p>
    <w:sectPr w:rsidR="00ED459B" w:rsidRPr="00D43B7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F0F5" w14:textId="77777777" w:rsidR="006933A0" w:rsidRDefault="006933A0" w:rsidP="002B1E9C">
      <w:pPr>
        <w:spacing w:after="0" w:line="240" w:lineRule="auto"/>
      </w:pPr>
      <w:r>
        <w:separator/>
      </w:r>
    </w:p>
  </w:endnote>
  <w:endnote w:type="continuationSeparator" w:id="0">
    <w:p w14:paraId="6486664F" w14:textId="77777777" w:rsidR="006933A0" w:rsidRDefault="006933A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1940F" w14:textId="77777777" w:rsidR="006933A0" w:rsidRDefault="006933A0" w:rsidP="002B1E9C">
      <w:pPr>
        <w:spacing w:after="0" w:line="240" w:lineRule="auto"/>
      </w:pPr>
      <w:r>
        <w:separator/>
      </w:r>
    </w:p>
  </w:footnote>
  <w:footnote w:type="continuationSeparator" w:id="0">
    <w:p w14:paraId="0E964F9E" w14:textId="77777777" w:rsidR="006933A0" w:rsidRDefault="006933A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33A0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43B7A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D459B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Factoring Out Fractions and Rational Exponents from Expressions</dc:title>
  <dc:subject/>
  <dc:creator>jenniferanne.hill@gmail.com</dc:creator>
  <cp:keywords/>
  <dc:description/>
  <cp:lastModifiedBy>jenniferanne.hill@gmail.com</cp:lastModifiedBy>
  <cp:revision>2</cp:revision>
  <cp:lastPrinted>2020-10-22T20:34:00Z</cp:lastPrinted>
  <dcterms:created xsi:type="dcterms:W3CDTF">2020-10-23T19:38:00Z</dcterms:created>
  <dcterms:modified xsi:type="dcterms:W3CDTF">2020-10-23T19:38:00Z</dcterms:modified>
  <dc:language>en-US</dc:language>
</cp:coreProperties>
</file>